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946CB" w14:textId="2A77B786" w:rsidR="00C40BF1" w:rsidRPr="00A92494" w:rsidRDefault="00BE6900">
      <w:pPr>
        <w:jc w:val="center"/>
        <w:rPr>
          <w:rFonts w:ascii="Arial" w:hAnsi="Arial" w:cs="Arial"/>
          <w:b/>
          <w:bCs/>
          <w:color w:val="000000"/>
          <w:lang w:val="ru-RU"/>
        </w:rPr>
      </w:pPr>
      <w:r w:rsidRPr="00A92494">
        <w:rPr>
          <w:rFonts w:ascii="Arial" w:hAnsi="Arial" w:cs="Arial"/>
          <w:b/>
          <w:bCs/>
          <w:color w:val="000000"/>
          <w:lang w:val="ru-RU"/>
        </w:rPr>
        <w:t>Общество с</w:t>
      </w:r>
      <w:r w:rsidRPr="00A92494">
        <w:rPr>
          <w:rFonts w:ascii="Arial" w:hAnsi="Arial" w:cs="Arial"/>
          <w:b/>
          <w:bCs/>
          <w:color w:val="000000"/>
        </w:rPr>
        <w:t> </w:t>
      </w:r>
      <w:r w:rsidRPr="00A92494">
        <w:rPr>
          <w:rFonts w:ascii="Arial" w:hAnsi="Arial" w:cs="Arial"/>
          <w:b/>
          <w:bCs/>
          <w:color w:val="000000"/>
          <w:lang w:val="ru-RU"/>
        </w:rPr>
        <w:t xml:space="preserve">ограниченной ответственностью </w:t>
      </w:r>
      <w:r w:rsidR="00A92494" w:rsidRPr="00A92494">
        <w:rPr>
          <w:rFonts w:ascii="Arial" w:hAnsi="Arial" w:cs="Arial"/>
          <w:b/>
          <w:bCs/>
          <w:color w:val="000000"/>
          <w:lang w:val="ru-RU"/>
        </w:rPr>
        <w:t>«</w:t>
      </w:r>
      <w:r w:rsidR="00A3263E">
        <w:rPr>
          <w:rFonts w:ascii="Arial" w:hAnsi="Arial" w:cs="Arial"/>
          <w:b/>
          <w:bCs/>
          <w:color w:val="000000"/>
          <w:lang w:val="ru-RU"/>
        </w:rPr>
        <w:t>ИНТЕХ</w:t>
      </w:r>
      <w:r w:rsidR="00A92494" w:rsidRPr="00A92494">
        <w:rPr>
          <w:rFonts w:ascii="Arial" w:hAnsi="Arial" w:cs="Arial"/>
          <w:b/>
          <w:bCs/>
          <w:color w:val="000000"/>
          <w:lang w:val="ru-RU"/>
        </w:rPr>
        <w:t>»</w:t>
      </w:r>
    </w:p>
    <w:p w14:paraId="5E0DA619" w14:textId="77777777" w:rsidR="00C40BF1" w:rsidRPr="00F536A8" w:rsidRDefault="00BE6900">
      <w:pPr>
        <w:jc w:val="center"/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Пояснения к</w:t>
      </w:r>
      <w:r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бухгалтерскому балансу на </w:t>
      </w:r>
      <w:r w:rsidRPr="00F536A8">
        <w:rPr>
          <w:rFonts w:ascii="Arial" w:hAnsi="Arial" w:cs="Arial"/>
          <w:b/>
          <w:sz w:val="18"/>
          <w:szCs w:val="18"/>
          <w:lang w:val="ru-RU"/>
        </w:rPr>
        <w:t>31.12.202</w:t>
      </w:r>
      <w:r w:rsidR="00FD1484" w:rsidRPr="00F536A8">
        <w:rPr>
          <w:rFonts w:ascii="Arial" w:hAnsi="Arial" w:cs="Arial"/>
          <w:b/>
          <w:sz w:val="18"/>
          <w:szCs w:val="18"/>
          <w:lang w:val="ru-RU"/>
        </w:rPr>
        <w:t>5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и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отчету о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 xml:space="preserve">финансовых результатах за </w:t>
      </w:r>
      <w:r w:rsidRPr="00F536A8">
        <w:rPr>
          <w:rFonts w:ascii="Arial" w:hAnsi="Arial" w:cs="Arial"/>
          <w:sz w:val="18"/>
          <w:szCs w:val="18"/>
          <w:lang w:val="ru-RU"/>
        </w:rPr>
        <w:t>202</w:t>
      </w:r>
      <w:r w:rsidR="00FD1484" w:rsidRPr="00F536A8">
        <w:rPr>
          <w:rFonts w:ascii="Arial" w:hAnsi="Arial" w:cs="Arial"/>
          <w:b/>
          <w:sz w:val="18"/>
          <w:szCs w:val="18"/>
          <w:lang w:val="ru-RU"/>
        </w:rPr>
        <w:t>5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год в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текстовой форме</w:t>
      </w:r>
    </w:p>
    <w:p w14:paraId="4CA9EA71" w14:textId="77777777" w:rsidR="00C40BF1" w:rsidRPr="00F536A8" w:rsidRDefault="00C40BF1">
      <w:pPr>
        <w:jc w:val="center"/>
        <w:rPr>
          <w:rFonts w:ascii="Arial" w:hAnsi="Arial" w:cs="Arial"/>
          <w:color w:val="000000"/>
          <w:sz w:val="18"/>
          <w:szCs w:val="18"/>
          <w:lang w:val="ru-RU"/>
        </w:rPr>
      </w:pPr>
    </w:p>
    <w:p w14:paraId="2D93D754" w14:textId="77777777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 Краткая характеристика деятельности организации</w:t>
      </w:r>
    </w:p>
    <w:p w14:paraId="1BB88909" w14:textId="35F0CD15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1.1. Сокращенное наименование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–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 xml:space="preserve"> _</w:t>
      </w:r>
      <w:r w:rsidR="00A3263E" w:rsidRPr="00A3263E">
        <w:rPr>
          <w:lang w:val="ru-RU"/>
        </w:rPr>
        <w:t>ООО "ИНТЕХ"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____</w:t>
      </w:r>
    </w:p>
    <w:p w14:paraId="116DD7BE" w14:textId="57D3832A" w:rsidR="00C40BF1" w:rsidRPr="00F66CCA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1.2. Юридический адрес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</w:t>
      </w:r>
      <w:r w:rsidR="00A3263E" w:rsidRPr="00A3263E">
        <w:rPr>
          <w:lang w:val="ru-RU"/>
        </w:rPr>
        <w:t xml:space="preserve">630052, НОВОСИБИРСКАЯ ОБЛАСТЬ, Г.О. ГОРОД НОВОСИБИРСК, Г НОВОСИБИРСК, УЛ ТРОЛЛЕЙНАЯ, Д. 85, ПОМЕЩ. </w:t>
      </w:r>
      <w:r w:rsidR="00A3263E">
        <w:t>25,3 КВ.М</w:t>
      </w:r>
      <w:r w:rsidR="00A92494" w:rsidRPr="00A92494">
        <w:rPr>
          <w:lang w:val="ru-RU"/>
        </w:rPr>
        <w:t xml:space="preserve"> 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</w:t>
      </w:r>
    </w:p>
    <w:p w14:paraId="3DFA53B7" w14:textId="3ED239C2" w:rsidR="00C40BF1" w:rsidRPr="00F66CCA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1.3. Дата государственной регистрации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</w:t>
      </w:r>
      <w:r w:rsidR="00A3263E">
        <w:t>19.01.2023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</w:t>
      </w:r>
    </w:p>
    <w:p w14:paraId="55759C8D" w14:textId="06767450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1.5. Численность сотрудников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6187"/>
        <w:gridCol w:w="2824"/>
      </w:tblGrid>
      <w:tr w:rsidR="00C40BF1" w:rsidRPr="00F536A8" w14:paraId="3CAEC04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03B227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Наименование подразделения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D64F58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Численность</w:t>
            </w:r>
          </w:p>
        </w:tc>
      </w:tr>
      <w:tr w:rsidR="00C40BF1" w:rsidRPr="00F536A8" w14:paraId="736C0CF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125CED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83A55F" w14:textId="18A3E7A1" w:rsidR="00C40BF1" w:rsidRPr="00A92494" w:rsidRDefault="00A92494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1</w:t>
            </w:r>
          </w:p>
        </w:tc>
      </w:tr>
      <w:tr w:rsidR="00C40BF1" w:rsidRPr="00F536A8" w14:paraId="392D0B87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C4B603" w14:textId="77777777" w:rsidR="00C40BF1" w:rsidRPr="00F536A8" w:rsidRDefault="00C40BF1">
            <w:pPr>
              <w:ind w:left="75"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8750A1" w14:textId="77777777" w:rsidR="00C40BF1" w:rsidRPr="00F536A8" w:rsidRDefault="00C40BF1">
            <w:pPr>
              <w:ind w:left="75"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0A28EFCC" w14:textId="3578AC63" w:rsidR="00C20B5F" w:rsidRDefault="00BE6900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</w:t>
      </w:r>
      <w:r w:rsidR="00F66CCA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6</w:t>
      </w: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Уставный капитал составляет</w:t>
      </w:r>
      <w:r w:rsid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___</w:t>
      </w:r>
      <w:r w:rsidR="00A92494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10 000</w:t>
      </w:r>
      <w:r w:rsid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____________________</w:t>
      </w:r>
      <w:r w:rsidR="00F66CCA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</w:t>
      </w:r>
    </w:p>
    <w:p w14:paraId="4079FB2E" w14:textId="002AEF3F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Участниками являются:</w:t>
      </w:r>
    </w:p>
    <w:p w14:paraId="22A5E4EF" w14:textId="2E0F82F4" w:rsidR="00C40BF1" w:rsidRPr="00F536A8" w:rsidRDefault="00F66CCA">
      <w:pPr>
        <w:numPr>
          <w:ilvl w:val="0"/>
          <w:numId w:val="1"/>
        </w:numPr>
        <w:ind w:left="780" w:right="180"/>
        <w:contextualSpacing/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__</w:t>
      </w:r>
      <w:r w:rsidR="00A3263E" w:rsidRPr="00A3263E">
        <w:rPr>
          <w:lang w:val="ru-RU"/>
        </w:rPr>
        <w:t>КОСОЛАПОВ ЕГОР НИКОЛАЕВИЧ</w:t>
      </w:r>
      <w:r>
        <w:rPr>
          <w:rFonts w:ascii="Arial" w:hAnsi="Arial" w:cs="Arial"/>
          <w:color w:val="000000"/>
          <w:sz w:val="18"/>
          <w:szCs w:val="18"/>
          <w:lang w:val="ru-RU"/>
        </w:rPr>
        <w:t>____________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>с</w:t>
      </w:r>
      <w:r w:rsidR="00BE6900" w:rsidRPr="00F536A8">
        <w:rPr>
          <w:rFonts w:ascii="Arial" w:hAnsi="Arial" w:cs="Arial"/>
          <w:color w:val="000000"/>
          <w:sz w:val="18"/>
          <w:szCs w:val="18"/>
        </w:rPr>
        <w:t> 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долей </w:t>
      </w:r>
      <w:r>
        <w:rPr>
          <w:rFonts w:ascii="Arial" w:hAnsi="Arial" w:cs="Arial"/>
          <w:color w:val="000000"/>
          <w:sz w:val="18"/>
          <w:szCs w:val="18"/>
          <w:lang w:val="ru-RU"/>
        </w:rPr>
        <w:t>_</w:t>
      </w:r>
      <w:r w:rsidR="00A92494">
        <w:rPr>
          <w:rFonts w:ascii="Arial" w:hAnsi="Arial" w:cs="Arial"/>
          <w:color w:val="000000"/>
          <w:sz w:val="18"/>
          <w:szCs w:val="18"/>
          <w:lang w:val="ru-RU"/>
        </w:rPr>
        <w:t>100</w:t>
      </w:r>
      <w:r>
        <w:rPr>
          <w:rFonts w:ascii="Arial" w:hAnsi="Arial" w:cs="Arial"/>
          <w:color w:val="000000"/>
          <w:sz w:val="18"/>
          <w:szCs w:val="18"/>
          <w:lang w:val="ru-RU"/>
        </w:rPr>
        <w:t>__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>процентов;</w:t>
      </w:r>
    </w:p>
    <w:p w14:paraId="5B664F2C" w14:textId="77777777" w:rsidR="00A92494" w:rsidRDefault="00A92494">
      <w:pPr>
        <w:rPr>
          <w:rFonts w:ascii="Arial" w:hAnsi="Arial" w:cs="Arial"/>
          <w:color w:val="000000"/>
          <w:sz w:val="18"/>
          <w:szCs w:val="18"/>
          <w:lang w:val="ru-RU"/>
        </w:rPr>
      </w:pPr>
    </w:p>
    <w:p w14:paraId="10F0000A" w14:textId="19187C54" w:rsidR="00C40BF1" w:rsidRPr="00C20B5F" w:rsidRDefault="00F66CCA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1.7</w:t>
      </w:r>
      <w:r w:rsidR="00BE6900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Перечень видов деятельности, из</w:t>
      </w:r>
      <w:r w:rsidR="00BE6900" w:rsidRPr="00C20B5F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="00BE6900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них обычных видов деятельности:</w:t>
      </w:r>
    </w:p>
    <w:p w14:paraId="623E3A73" w14:textId="79A50B93" w:rsidR="00C40BF1" w:rsidRPr="00F536A8" w:rsidRDefault="00F66CCA">
      <w:pPr>
        <w:numPr>
          <w:ilvl w:val="0"/>
          <w:numId w:val="2"/>
        </w:numPr>
        <w:ind w:left="780" w:right="180"/>
        <w:contextualSpacing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__</w:t>
      </w:r>
      <w:r w:rsidR="00A3263E">
        <w:t xml:space="preserve">46.90 Торговля оптовая неспециализированная </w:t>
      </w:r>
      <w:r w:rsidR="00A3263E"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lang w:val="ru-RU"/>
        </w:rPr>
        <w:t>___</w:t>
      </w:r>
    </w:p>
    <w:p w14:paraId="555A45A5" w14:textId="77777777" w:rsidR="00A92494" w:rsidRDefault="00A92494">
      <w:pPr>
        <w:rPr>
          <w:rFonts w:ascii="Arial" w:hAnsi="Arial" w:cs="Arial"/>
          <w:color w:val="000000"/>
          <w:sz w:val="18"/>
          <w:szCs w:val="18"/>
          <w:lang w:val="ru-RU"/>
        </w:rPr>
      </w:pPr>
    </w:p>
    <w:p w14:paraId="0C9CCF06" w14:textId="71012E4D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</w:t>
      </w:r>
      <w:r w:rsidR="00F66CCA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8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Сведения о</w:t>
      </w:r>
      <w:r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руководстве и</w:t>
      </w:r>
      <w:r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главном бухгалтере</w:t>
      </w:r>
    </w:p>
    <w:p w14:paraId="1814296D" w14:textId="1E8673C4" w:rsidR="0070426F" w:rsidRPr="0070426F" w:rsidRDefault="00BE6900" w:rsidP="0070426F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Генеральный директор Общества: 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</w:t>
      </w:r>
      <w:r w:rsidR="00A3263E" w:rsidRPr="00A3263E">
        <w:rPr>
          <w:lang w:val="ru-RU"/>
        </w:rPr>
        <w:t>КОСОЛАПОВ ЕГОР НИКОЛАЕВИЧ</w:t>
      </w:r>
      <w:r w:rsidR="00A3263E"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_____</w:t>
      </w:r>
      <w:r w:rsidRPr="00F536A8">
        <w:rPr>
          <w:rFonts w:ascii="Arial" w:hAnsi="Arial" w:cs="Arial"/>
          <w:sz w:val="18"/>
          <w:szCs w:val="18"/>
          <w:lang w:val="ru-RU"/>
        </w:rPr>
        <w:br/>
      </w:r>
      <w:r w:rsidR="0070426F" w:rsidRPr="0070426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2. Информация об учетной политике</w:t>
      </w:r>
    </w:p>
    <w:p w14:paraId="2295616A" w14:textId="48511594" w:rsidR="0070426F" w:rsidRPr="00F536A8" w:rsidRDefault="0070426F" w:rsidP="0070426F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70426F">
        <w:rPr>
          <w:rFonts w:ascii="Arial" w:hAnsi="Arial" w:cs="Arial"/>
          <w:color w:val="000000"/>
          <w:sz w:val="18"/>
          <w:szCs w:val="18"/>
          <w:lang w:val="ru-RU"/>
        </w:rPr>
        <w:t>Бухгалтерская отчетность сформирована в соответствии с федеральными стандартами бухгалтерского учета РФ.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Pr="0070426F">
        <w:rPr>
          <w:rFonts w:ascii="Arial" w:hAnsi="Arial" w:cs="Arial"/>
          <w:color w:val="000000"/>
          <w:sz w:val="18"/>
          <w:szCs w:val="18"/>
          <w:lang w:val="ru-RU"/>
        </w:rPr>
        <w:t>Изменения в учетную политику в отчетном периоде не вносились</w:t>
      </w:r>
      <w:r>
        <w:rPr>
          <w:rFonts w:ascii="Arial" w:hAnsi="Arial" w:cs="Arial"/>
          <w:color w:val="000000"/>
          <w:sz w:val="18"/>
          <w:szCs w:val="18"/>
          <w:lang w:val="ru-RU"/>
        </w:rPr>
        <w:t>. Б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ухгалтерская (финансовая) отчетность 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за 2025 год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подготовлена на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основе исторической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первоначальной стоимости, за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исключением активов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обязательств, которые учитываются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справедливой стоимости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чистой стоимости продажи 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силу норм стандартов бухучета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отчетности или выбора учетной политики.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Pr="00A172DE">
        <w:rPr>
          <w:rFonts w:ascii="Arial" w:hAnsi="Arial" w:cs="Arial"/>
          <w:color w:val="000000"/>
          <w:sz w:val="18"/>
          <w:szCs w:val="18"/>
          <w:lang w:val="ru-RU"/>
        </w:rPr>
        <w:t>Неприменение федеральных стандартов бухгалтерского учета РФ</w:t>
      </w:r>
      <w:r>
        <w:rPr>
          <w:rFonts w:ascii="Arial" w:hAnsi="Arial" w:cs="Arial"/>
          <w:color w:val="000000"/>
          <w:sz w:val="18"/>
          <w:szCs w:val="18"/>
          <w:lang w:val="ru-RU"/>
        </w:rPr>
        <w:t>.</w:t>
      </w:r>
    </w:p>
    <w:p w14:paraId="290A7289" w14:textId="57C6F1EE" w:rsidR="0070426F" w:rsidRPr="0070426F" w:rsidRDefault="0070426F" w:rsidP="0070426F">
      <w:pPr>
        <w:rPr>
          <w:rFonts w:ascii="Arial" w:hAnsi="Arial" w:cs="Arial"/>
          <w:color w:val="000000"/>
          <w:sz w:val="18"/>
          <w:szCs w:val="18"/>
          <w:lang w:val="ru-RU"/>
        </w:rPr>
      </w:pPr>
    </w:p>
    <w:p w14:paraId="10D8C1DF" w14:textId="77777777" w:rsidR="0070426F" w:rsidRPr="0070426F" w:rsidRDefault="0070426F" w:rsidP="0070426F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70426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2.1 Неприменение федеральных стандартов бухгалтерского учета РФ</w:t>
      </w:r>
    </w:p>
    <w:p w14:paraId="693F8958" w14:textId="66924227" w:rsidR="0070426F" w:rsidRPr="0070426F" w:rsidRDefault="0070426F" w:rsidP="0070426F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70426F">
        <w:rPr>
          <w:rFonts w:ascii="Arial" w:hAnsi="Arial" w:cs="Arial"/>
          <w:color w:val="000000"/>
          <w:sz w:val="18"/>
          <w:szCs w:val="18"/>
          <w:lang w:val="ru-RU"/>
        </w:rPr>
        <w:t>Как малое предприятие организация не применяет ПБУ 8/2010 и ПБУ 18/02.</w:t>
      </w:r>
    </w:p>
    <w:p w14:paraId="6E9BD902" w14:textId="02EADBB8" w:rsidR="00F66CCA" w:rsidRPr="00F66CCA" w:rsidRDefault="00F66CCA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F66CCA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3. </w:t>
      </w: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Основные средства</w:t>
      </w:r>
    </w:p>
    <w:p w14:paraId="40DEC250" w14:textId="25EC42B2" w:rsidR="00C40BF1" w:rsidRPr="00F536A8" w:rsidRDefault="00BE6900" w:rsidP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составе основных средств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строке 1150 «Основные средства» баланса </w:t>
      </w:r>
      <w:r w:rsidR="00B4737D">
        <w:rPr>
          <w:rFonts w:ascii="Arial" w:hAnsi="Arial" w:cs="Arial"/>
          <w:color w:val="000000"/>
          <w:sz w:val="18"/>
          <w:szCs w:val="18"/>
          <w:lang w:val="ru-RU"/>
        </w:rPr>
        <w:t xml:space="preserve">не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числятся </w:t>
      </w:r>
    </w:p>
    <w:p w14:paraId="3CD15CD1" w14:textId="0B598346" w:rsidR="00C40BF1" w:rsidRPr="00F536A8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lastRenderedPageBreak/>
        <w:t>4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Нематериальные активы</w:t>
      </w:r>
    </w:p>
    <w:p w14:paraId="46E28B07" w14:textId="0F7C87B8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итогам инвентаризации на 28 декабря 202</w:t>
      </w:r>
      <w:r w:rsidR="00FD1484" w:rsidRPr="00F536A8">
        <w:rPr>
          <w:rFonts w:ascii="Arial" w:hAnsi="Arial" w:cs="Arial"/>
          <w:color w:val="000000"/>
          <w:sz w:val="18"/>
          <w:szCs w:val="18"/>
          <w:lang w:val="ru-RU"/>
        </w:rPr>
        <w:t>5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года 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составе НМА </w:t>
      </w:r>
      <w:r w:rsidR="00B4737D">
        <w:rPr>
          <w:rFonts w:ascii="Arial" w:hAnsi="Arial" w:cs="Arial"/>
          <w:color w:val="000000"/>
          <w:sz w:val="18"/>
          <w:szCs w:val="18"/>
          <w:lang w:val="ru-RU"/>
        </w:rPr>
        <w:t xml:space="preserve">не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числятся </w:t>
      </w:r>
      <w:r w:rsidR="00B4737D">
        <w:rPr>
          <w:rFonts w:ascii="Arial" w:hAnsi="Arial" w:cs="Arial"/>
          <w:color w:val="000000"/>
          <w:sz w:val="18"/>
          <w:szCs w:val="18"/>
          <w:lang w:val="ru-RU"/>
        </w:rPr>
        <w:t>.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Данные объекты признаются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ФСБУ 14/2022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согласно учетной политике Общества как НМА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балансовой (без переоценки) стоимости с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учетом накопленной амортизации. Никакие корректировки 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учете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отчетности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требуются, так как стоимость активов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переоценивается,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было признаков обесценения, срок полезного использования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пересматривался, ликвидационная стоимость установлена нулевой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окончании срока эксплуатации объектов НМА.</w:t>
      </w:r>
    </w:p>
    <w:p w14:paraId="1C43185B" w14:textId="21D748A4" w:rsidR="00C40BF1" w:rsidRPr="00F536A8" w:rsidRDefault="00CF0412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5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</w:rPr>
        <w:t>. Инвентаризация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928"/>
        <w:gridCol w:w="2340"/>
        <w:gridCol w:w="1743"/>
      </w:tblGrid>
      <w:tr w:rsidR="00C40BF1" w:rsidRPr="00F536A8" w14:paraId="039BD06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0A1008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Объект учета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15ECDA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Дата проведения</w:t>
            </w:r>
            <w:r w:rsidRPr="00F536A8">
              <w:rPr>
                <w:rFonts w:ascii="Arial" w:hAnsi="Arial" w:cs="Arial"/>
                <w:sz w:val="18"/>
                <w:szCs w:val="18"/>
              </w:rPr>
              <w:br/>
            </w:r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инвентаризации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2C6141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Примечания</w:t>
            </w:r>
          </w:p>
        </w:tc>
      </w:tr>
      <w:tr w:rsidR="00C40BF1" w:rsidRPr="00F536A8" w14:paraId="0799FF7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96FECD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Основные средства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B9A9DB" w14:textId="376F6913" w:rsidR="00C40BF1" w:rsidRPr="00F536A8" w:rsidRDefault="00B4737D" w:rsidP="00B4737D">
            <w:pPr>
              <w:jc w:val="center"/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B616EA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–</w:t>
            </w:r>
          </w:p>
        </w:tc>
      </w:tr>
      <w:tr w:rsidR="00C40BF1" w:rsidRPr="00F536A8" w14:paraId="7655189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EAB786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Материально-производственные запасы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8F5F1A" w14:textId="1634A6E9" w:rsidR="00C40BF1" w:rsidRPr="00F536A8" w:rsidRDefault="00B4737D" w:rsidP="00B4737D">
            <w:pPr>
              <w:jc w:val="center"/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4056F7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–</w:t>
            </w:r>
          </w:p>
        </w:tc>
      </w:tr>
      <w:tr w:rsidR="00C40BF1" w:rsidRPr="00F536A8" w14:paraId="3892BBE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9C86E2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Нематериальные активы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EF7108" w14:textId="7CF3EC6B" w:rsidR="00C40BF1" w:rsidRPr="00F536A8" w:rsidRDefault="00B4737D" w:rsidP="00B4737D">
            <w:pPr>
              <w:jc w:val="center"/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D00D15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–</w:t>
            </w:r>
          </w:p>
        </w:tc>
      </w:tr>
      <w:tr w:rsidR="00C40BF1" w:rsidRPr="00F536A8" w14:paraId="143EC38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3FDF50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670210" w14:textId="77777777" w:rsidR="00C40BF1" w:rsidRPr="00F536A8" w:rsidRDefault="00BE6900" w:rsidP="00B4737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C6FF58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...</w:t>
            </w:r>
          </w:p>
        </w:tc>
      </w:tr>
    </w:tbl>
    <w:p w14:paraId="46DF4BAF" w14:textId="77777777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ходе инвентаризации недостач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излишков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установлено. </w:t>
      </w:r>
    </w:p>
    <w:p w14:paraId="7F676345" w14:textId="454BA697" w:rsidR="00C40BF1" w:rsidRPr="00F536A8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6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Основные факторы, повлиявшие на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результаты деятельности</w:t>
      </w:r>
    </w:p>
    <w:p w14:paraId="3C584115" w14:textId="1534E744" w:rsidR="00C40BF1" w:rsidRPr="00B4737D" w:rsidRDefault="00BE6900">
      <w:pPr>
        <w:rPr>
          <w:rFonts w:ascii="Arial" w:eastAsia="Times New Roman" w:hAnsi="Arial" w:cs="Arial"/>
          <w:sz w:val="18"/>
          <w:szCs w:val="18"/>
          <w:lang w:val="ru-RU" w:eastAsia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Выручка организации за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отчетный период составила </w:t>
      </w:r>
      <w:r w:rsidR="00C36B1B" w:rsidRPr="00C36B1B">
        <w:rPr>
          <w:rFonts w:ascii="Arial" w:eastAsia="Times New Roman" w:hAnsi="Arial" w:cs="Arial"/>
          <w:sz w:val="18"/>
          <w:szCs w:val="18"/>
          <w:lang w:val="ru-RU" w:eastAsia="ru-RU"/>
        </w:rPr>
        <w:t>216 106,00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, что ниже</w:t>
      </w:r>
      <w:r w:rsidR="00CF0412"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аналогичного показателя прошлого года. Уменьшение данного показателя связано</w:t>
      </w:r>
      <w:r w:rsidR="00B4737D">
        <w:rPr>
          <w:rFonts w:ascii="Arial" w:hAnsi="Arial" w:cs="Arial"/>
          <w:color w:val="000000"/>
          <w:sz w:val="18"/>
          <w:szCs w:val="18"/>
          <w:lang w:val="ru-RU"/>
        </w:rPr>
        <w:t xml:space="preserve"> с экономическим кризисом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.</w:t>
      </w:r>
    </w:p>
    <w:p w14:paraId="7CF48E80" w14:textId="1C0721AA" w:rsidR="00C40BF1" w:rsidRPr="00F536A8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7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Соблюдение принципа непрерывности деятельности</w:t>
      </w:r>
    </w:p>
    <w:p w14:paraId="555B382C" w14:textId="0F77B3AE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Бухгалтерская (финансовая) отчетность за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отчетный год была подготовлена на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основе принципа непрерывности деятельности. </w:t>
      </w:r>
    </w:p>
    <w:p w14:paraId="34367D71" w14:textId="262FB390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Дата составления текстовых пояснений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="00B4737D">
        <w:rPr>
          <w:rFonts w:ascii="Arial" w:hAnsi="Arial" w:cs="Arial"/>
          <w:color w:val="000000"/>
          <w:sz w:val="18"/>
          <w:szCs w:val="18"/>
          <w:lang w:val="ru-RU"/>
        </w:rPr>
        <w:t xml:space="preserve">2 марта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202</w:t>
      </w:r>
      <w:r w:rsidR="00FD1484" w:rsidRPr="00F536A8">
        <w:rPr>
          <w:rFonts w:ascii="Arial" w:hAnsi="Arial" w:cs="Arial"/>
          <w:color w:val="000000"/>
          <w:sz w:val="18"/>
          <w:szCs w:val="18"/>
          <w:lang w:val="ru-RU"/>
        </w:rPr>
        <w:t>6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года.</w:t>
      </w:r>
    </w:p>
    <w:p w14:paraId="297725D4" w14:textId="17DB155D" w:rsidR="00C40BF1" w:rsidRPr="00F536A8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Руководитель                                                    Подпись                                        ФИО</w:t>
      </w:r>
    </w:p>
    <w:sectPr w:rsidR="00C40BF1" w:rsidRPr="00F536A8" w:rsidSect="00C40BF1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03E3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F4687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080EBD"/>
    <w:rsid w:val="001F1D18"/>
    <w:rsid w:val="002D33B1"/>
    <w:rsid w:val="002D3591"/>
    <w:rsid w:val="003075F1"/>
    <w:rsid w:val="003514A0"/>
    <w:rsid w:val="00384321"/>
    <w:rsid w:val="004F7E17"/>
    <w:rsid w:val="005A05CE"/>
    <w:rsid w:val="00653AF6"/>
    <w:rsid w:val="0070426F"/>
    <w:rsid w:val="008D2CB8"/>
    <w:rsid w:val="00996E67"/>
    <w:rsid w:val="00A172DE"/>
    <w:rsid w:val="00A3263E"/>
    <w:rsid w:val="00A92494"/>
    <w:rsid w:val="00B4737D"/>
    <w:rsid w:val="00B73A5A"/>
    <w:rsid w:val="00BB2583"/>
    <w:rsid w:val="00BE6900"/>
    <w:rsid w:val="00C20B5F"/>
    <w:rsid w:val="00C36B1B"/>
    <w:rsid w:val="00C40BF1"/>
    <w:rsid w:val="00CB229F"/>
    <w:rsid w:val="00CF0412"/>
    <w:rsid w:val="00DC3CD8"/>
    <w:rsid w:val="00E438A1"/>
    <w:rsid w:val="00EC1152"/>
    <w:rsid w:val="00F01E19"/>
    <w:rsid w:val="00F3099F"/>
    <w:rsid w:val="00F536A8"/>
    <w:rsid w:val="00F66CCA"/>
    <w:rsid w:val="00FD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8C7A9"/>
  <w15:docId w15:val="{4466761F-8842-4A8C-A6D1-BBEB52763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8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Кутузова</dc:creator>
  <dc:description>Подготовлено экспертами Группы Актион</dc:description>
  <cp:lastModifiedBy>buh_gl-003</cp:lastModifiedBy>
  <cp:revision>9</cp:revision>
  <dcterms:created xsi:type="dcterms:W3CDTF">2026-02-05T08:19:00Z</dcterms:created>
  <dcterms:modified xsi:type="dcterms:W3CDTF">2026-03-02T01:44:00Z</dcterms:modified>
</cp:coreProperties>
</file>