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3D5F" w14:textId="27D70B8E" w:rsidR="00883AEC" w:rsidRPr="00883AEC" w:rsidRDefault="001D135A" w:rsidP="0078560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ТСН СНТ «Чудесное»</w:t>
      </w:r>
    </w:p>
    <w:p w14:paraId="16CE2D59" w14:textId="14679DD3" w:rsidR="00883AEC" w:rsidRPr="00883AEC" w:rsidRDefault="00883AEC" w:rsidP="0078560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__________________________________________________________</w:t>
      </w:r>
    </w:p>
    <w:p w14:paraId="43AFCEDA" w14:textId="04607D62" w:rsidR="001D135A" w:rsidRDefault="001D135A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35A">
        <w:rPr>
          <w:rFonts w:ascii="Arial" w:hAnsi="Arial"/>
          <w:b/>
          <w:bCs/>
          <w:sz w:val="24"/>
          <w:szCs w:val="24"/>
        </w:rPr>
        <w:t>ТОВАРИЩЕСТВО СОБСТВЕННИКОВ НЕДВИЖИМОСТИ САДОВОДЧЕСКОЕ НЕКОММЕРЧЕСКОЕ ТОВАРИЩЕСТВО "ЧУДЕСНОЕ</w:t>
      </w:r>
      <w:r>
        <w:rPr>
          <w:rFonts w:ascii="Arial" w:hAnsi="Arial"/>
          <w:b/>
          <w:bCs/>
          <w:sz w:val="24"/>
          <w:szCs w:val="24"/>
        </w:rPr>
        <w:t>»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1CE630" w14:textId="10C84A4D" w:rsidR="00883AEC" w:rsidRPr="00883AEC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AEC">
        <w:rPr>
          <w:rFonts w:ascii="Times New Roman" w:hAnsi="Times New Roman" w:cs="Times New Roman"/>
          <w:b/>
          <w:bCs/>
          <w:sz w:val="24"/>
          <w:szCs w:val="24"/>
        </w:rPr>
        <w:t>Адрес: 6300</w:t>
      </w:r>
      <w:r w:rsidR="001D135A">
        <w:rPr>
          <w:rFonts w:ascii="Times New Roman" w:hAnsi="Times New Roman" w:cs="Times New Roman"/>
          <w:b/>
          <w:bCs/>
          <w:sz w:val="24"/>
          <w:szCs w:val="24"/>
        </w:rPr>
        <w:t>58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 xml:space="preserve">, Новосибирская область, г. о. Город Новосибирск, г Новосибирск, </w:t>
      </w:r>
      <w:r w:rsidR="001D135A">
        <w:rPr>
          <w:rFonts w:ascii="Times New Roman" w:hAnsi="Times New Roman" w:cs="Times New Roman"/>
          <w:b/>
          <w:bCs/>
          <w:sz w:val="24"/>
          <w:szCs w:val="24"/>
        </w:rPr>
        <w:t>ул. Русская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 xml:space="preserve">, дом </w:t>
      </w:r>
      <w:r w:rsidR="001D135A">
        <w:rPr>
          <w:rFonts w:ascii="Times New Roman" w:hAnsi="Times New Roman" w:cs="Times New Roman"/>
          <w:b/>
          <w:bCs/>
          <w:sz w:val="24"/>
          <w:szCs w:val="24"/>
        </w:rPr>
        <w:t>39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>, к</w:t>
      </w:r>
      <w:r w:rsidR="001D135A">
        <w:rPr>
          <w:rFonts w:ascii="Times New Roman" w:hAnsi="Times New Roman" w:cs="Times New Roman"/>
          <w:b/>
          <w:bCs/>
          <w:sz w:val="24"/>
          <w:szCs w:val="24"/>
        </w:rPr>
        <w:t>омната 331</w:t>
      </w:r>
    </w:p>
    <w:p w14:paraId="2B5FBB85" w14:textId="724A1261" w:rsidR="00883AEC" w:rsidRPr="00883AEC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AEC">
        <w:rPr>
          <w:rFonts w:ascii="Times New Roman" w:hAnsi="Times New Roman" w:cs="Times New Roman"/>
          <w:b/>
          <w:bCs/>
          <w:sz w:val="24"/>
          <w:szCs w:val="24"/>
        </w:rPr>
        <w:t>ИНН 54</w:t>
      </w:r>
      <w:r w:rsidR="001D135A">
        <w:rPr>
          <w:rFonts w:ascii="Times New Roman" w:hAnsi="Times New Roman" w:cs="Times New Roman"/>
          <w:b/>
          <w:bCs/>
          <w:sz w:val="24"/>
          <w:szCs w:val="24"/>
        </w:rPr>
        <w:t xml:space="preserve">73002620 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>КПП 54</w:t>
      </w:r>
      <w:r w:rsidR="001D135A">
        <w:rPr>
          <w:rFonts w:ascii="Times New Roman" w:hAnsi="Times New Roman" w:cs="Times New Roman"/>
          <w:b/>
          <w:bCs/>
          <w:sz w:val="24"/>
          <w:szCs w:val="24"/>
        </w:rPr>
        <w:t>7301001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 xml:space="preserve"> ОГРН 12</w:t>
      </w:r>
      <w:r w:rsidR="001D135A">
        <w:rPr>
          <w:rFonts w:ascii="Times New Roman" w:hAnsi="Times New Roman" w:cs="Times New Roman"/>
          <w:b/>
          <w:bCs/>
          <w:sz w:val="24"/>
          <w:szCs w:val="24"/>
        </w:rPr>
        <w:t>25400006193</w:t>
      </w:r>
    </w:p>
    <w:p w14:paraId="59055A19" w14:textId="3F49F66D" w:rsidR="00883AEC" w:rsidRPr="001D135A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  <w:lang w:val="en-US"/>
        </w:rPr>
      </w:pPr>
      <w:r w:rsidRPr="00883AEC">
        <w:rPr>
          <w:rFonts w:ascii="Times New Roman" w:hAnsi="Times New Roman" w:cs="Times New Roman"/>
          <w:b/>
          <w:bCs/>
          <w:sz w:val="24"/>
          <w:szCs w:val="24"/>
        </w:rPr>
        <w:t>Тел</w:t>
      </w:r>
      <w:r w:rsidRP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>.: +7</w:t>
      </w:r>
      <w:r w:rsid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  <w:r w:rsidR="001D135A" w:rsidRP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>61</w:t>
      </w:r>
      <w:r w:rsid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1D135A" w:rsidRP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>847-62-99</w:t>
      </w:r>
      <w:r w:rsidRP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r w:rsidRPr="00883AEC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>-</w:t>
      </w:r>
      <w:r w:rsidRPr="00883AEC">
        <w:rPr>
          <w:rFonts w:ascii="Times New Roman" w:hAnsi="Times New Roman" w:cs="Times New Roman"/>
          <w:b/>
          <w:bCs/>
          <w:sz w:val="24"/>
          <w:szCs w:val="24"/>
          <w:lang w:val="en-US"/>
        </w:rPr>
        <w:t>mail</w:t>
      </w:r>
      <w:r w:rsidRPr="001D135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hyperlink r:id="rId4" w:history="1">
        <w:r w:rsidR="001D69C2" w:rsidRPr="00227E52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140379</w:t>
        </w:r>
        <w:r w:rsidR="001D69C2" w:rsidRPr="00227E52">
          <w:rPr>
            <w:rStyle w:val="a3"/>
            <w:rFonts w:ascii="Times New Roman" w:hAnsi="Times New Roman" w:cs="Times New Roman"/>
            <w:b/>
            <w:bCs/>
            <w:sz w:val="24"/>
            <w:szCs w:val="24"/>
            <w:lang w:val="en-US"/>
          </w:rPr>
          <w:t>@ngs.ru</w:t>
        </w:r>
      </w:hyperlink>
    </w:p>
    <w:p w14:paraId="7C6E08A4" w14:textId="74AD8CBD" w:rsidR="00883AEC" w:rsidRPr="00883AEC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</w:t>
      </w:r>
    </w:p>
    <w:p w14:paraId="68A04C8C" w14:textId="77777777" w:rsidR="00883AEC" w:rsidRPr="00992C4E" w:rsidRDefault="00883AEC" w:rsidP="00785602">
      <w:pPr>
        <w:jc w:val="center"/>
        <w:rPr>
          <w:sz w:val="28"/>
          <w:szCs w:val="28"/>
        </w:rPr>
      </w:pPr>
    </w:p>
    <w:p w14:paraId="3A52D80F" w14:textId="77777777" w:rsidR="00883AEC" w:rsidRPr="00992C4E" w:rsidRDefault="00883AEC" w:rsidP="00785602">
      <w:pPr>
        <w:jc w:val="center"/>
        <w:rPr>
          <w:sz w:val="28"/>
          <w:szCs w:val="28"/>
        </w:rPr>
      </w:pPr>
    </w:p>
    <w:p w14:paraId="47C54CF6" w14:textId="77777777" w:rsidR="00883AEC" w:rsidRPr="00992C4E" w:rsidRDefault="00883AEC" w:rsidP="00785602">
      <w:pPr>
        <w:jc w:val="center"/>
        <w:rPr>
          <w:sz w:val="28"/>
          <w:szCs w:val="28"/>
        </w:rPr>
      </w:pPr>
    </w:p>
    <w:p w14:paraId="2522A6F0" w14:textId="173783BB" w:rsidR="004476F7" w:rsidRDefault="00785602" w:rsidP="00785602">
      <w:pPr>
        <w:jc w:val="center"/>
        <w:rPr>
          <w:sz w:val="28"/>
          <w:szCs w:val="28"/>
        </w:rPr>
      </w:pPr>
      <w:r w:rsidRPr="00785602">
        <w:rPr>
          <w:sz w:val="28"/>
          <w:szCs w:val="28"/>
        </w:rPr>
        <w:t>Поясните</w:t>
      </w:r>
      <w:r>
        <w:rPr>
          <w:sz w:val="28"/>
          <w:szCs w:val="28"/>
        </w:rPr>
        <w:t>льная записка</w:t>
      </w:r>
    </w:p>
    <w:p w14:paraId="2510555A" w14:textId="59B09E69" w:rsidR="00785602" w:rsidRDefault="00785602" w:rsidP="00785602">
      <w:pPr>
        <w:jc w:val="center"/>
        <w:rPr>
          <w:sz w:val="28"/>
          <w:szCs w:val="28"/>
        </w:rPr>
      </w:pPr>
      <w:r>
        <w:rPr>
          <w:sz w:val="28"/>
          <w:szCs w:val="28"/>
        </w:rPr>
        <w:t>К бухгалтерскому балансу и отчету о финансовых результатах</w:t>
      </w:r>
    </w:p>
    <w:p w14:paraId="5E95CC6E" w14:textId="4D30210D" w:rsidR="00785602" w:rsidRDefault="00785602" w:rsidP="0078560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01 января 202</w:t>
      </w:r>
      <w:r w:rsidR="00992C4E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</w:p>
    <w:p w14:paraId="63002539" w14:textId="77777777" w:rsidR="00785602" w:rsidRDefault="00785602" w:rsidP="00785602">
      <w:pPr>
        <w:jc w:val="center"/>
        <w:rPr>
          <w:sz w:val="28"/>
          <w:szCs w:val="28"/>
        </w:rPr>
      </w:pPr>
    </w:p>
    <w:p w14:paraId="132F8AE0" w14:textId="77777777" w:rsidR="00785602" w:rsidRDefault="00785602" w:rsidP="00785602">
      <w:pPr>
        <w:jc w:val="center"/>
        <w:rPr>
          <w:sz w:val="28"/>
          <w:szCs w:val="28"/>
        </w:rPr>
      </w:pPr>
    </w:p>
    <w:p w14:paraId="5BFBFA62" w14:textId="59F08779" w:rsidR="00785602" w:rsidRDefault="00475B86" w:rsidP="00395C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5602">
        <w:rPr>
          <w:sz w:val="28"/>
          <w:szCs w:val="28"/>
        </w:rPr>
        <w:t xml:space="preserve">Бухгалтерский баланс  и отчет о финансовых результатах организации сформированы по форме, утвержденной Приказом Минфина России от 02.07.2010 № 66н « О формах бухгалтерской отчетности организации», в порядке, предусмотренном действующим законодательством Российской Федерации,  правилами и требованиями бухгалтерского учета и отчетности. </w:t>
      </w:r>
    </w:p>
    <w:p w14:paraId="7B8A164E" w14:textId="0EB4128B" w:rsidR="00395C8C" w:rsidRDefault="00A0761C" w:rsidP="00395C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Компания </w:t>
      </w:r>
      <w:r w:rsidR="00395C8C">
        <w:rPr>
          <w:sz w:val="28"/>
          <w:szCs w:val="28"/>
        </w:rPr>
        <w:t xml:space="preserve"> в 2025г финансово-хозяйственн</w:t>
      </w:r>
      <w:r>
        <w:rPr>
          <w:sz w:val="28"/>
          <w:szCs w:val="28"/>
        </w:rPr>
        <w:t xml:space="preserve">ую </w:t>
      </w:r>
      <w:r w:rsidR="00395C8C">
        <w:rPr>
          <w:sz w:val="28"/>
          <w:szCs w:val="28"/>
        </w:rPr>
        <w:t xml:space="preserve"> деятельность </w:t>
      </w:r>
      <w:r>
        <w:rPr>
          <w:sz w:val="28"/>
          <w:szCs w:val="28"/>
        </w:rPr>
        <w:t>не осуществляла</w:t>
      </w:r>
      <w:r w:rsidR="00395C8C">
        <w:rPr>
          <w:sz w:val="28"/>
          <w:szCs w:val="28"/>
        </w:rPr>
        <w:t>.</w:t>
      </w:r>
    </w:p>
    <w:p w14:paraId="1757F71E" w14:textId="24AFF039" w:rsidR="00395C8C" w:rsidRDefault="00395C8C" w:rsidP="00395C8C">
      <w:pPr>
        <w:jc w:val="both"/>
        <w:rPr>
          <w:sz w:val="28"/>
          <w:szCs w:val="28"/>
        </w:rPr>
      </w:pPr>
    </w:p>
    <w:p w14:paraId="0C9F88A3" w14:textId="5F498518" w:rsidR="00395C8C" w:rsidRDefault="00395C8C" w:rsidP="00395C8C">
      <w:pPr>
        <w:jc w:val="both"/>
        <w:rPr>
          <w:sz w:val="28"/>
          <w:szCs w:val="28"/>
        </w:rPr>
      </w:pPr>
    </w:p>
    <w:p w14:paraId="69820110" w14:textId="13862628" w:rsidR="00A0761C" w:rsidRDefault="001D69C2" w:rsidP="00395C8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395C8C">
        <w:rPr>
          <w:sz w:val="28"/>
          <w:szCs w:val="28"/>
        </w:rPr>
        <w:t xml:space="preserve">                       </w:t>
      </w:r>
      <w:r w:rsidR="00A0761C">
        <w:rPr>
          <w:sz w:val="28"/>
          <w:szCs w:val="28"/>
        </w:rPr>
        <w:t xml:space="preserve">                                                 </w:t>
      </w:r>
      <w:r w:rsidR="00395C8C">
        <w:rPr>
          <w:sz w:val="28"/>
          <w:szCs w:val="28"/>
        </w:rPr>
        <w:t xml:space="preserve"> </w:t>
      </w:r>
      <w:r>
        <w:rPr>
          <w:sz w:val="28"/>
          <w:szCs w:val="28"/>
        </w:rPr>
        <w:t>Бакарась С</w:t>
      </w:r>
      <w:r w:rsidR="00A0761C">
        <w:rPr>
          <w:sz w:val="28"/>
          <w:szCs w:val="28"/>
        </w:rPr>
        <w:t>.</w:t>
      </w:r>
      <w:r>
        <w:rPr>
          <w:sz w:val="28"/>
          <w:szCs w:val="28"/>
        </w:rPr>
        <w:t>С</w:t>
      </w:r>
      <w:r w:rsidR="00A0761C">
        <w:rPr>
          <w:sz w:val="28"/>
          <w:szCs w:val="28"/>
        </w:rPr>
        <w:t>.</w:t>
      </w:r>
    </w:p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55"/>
        <w:gridCol w:w="134"/>
        <w:gridCol w:w="6566"/>
      </w:tblGrid>
      <w:tr w:rsidR="00A0761C" w:rsidRPr="00A0761C" w14:paraId="6D7BDDB8" w14:textId="77777777" w:rsidTr="00D6075C">
        <w:trPr>
          <w:cantSplit/>
        </w:trPr>
        <w:tc>
          <w:tcPr>
            <w:tcW w:w="2715" w:type="dxa"/>
            <w:vAlign w:val="center"/>
          </w:tcPr>
          <w:p w14:paraId="3B6FC424" w14:textId="1AB4F31F" w:rsidR="00A0761C" w:rsidRPr="00A0761C" w:rsidRDefault="00A0761C" w:rsidP="00A0761C"/>
        </w:tc>
        <w:tc>
          <w:tcPr>
            <w:tcW w:w="60" w:type="dxa"/>
            <w:vAlign w:val="center"/>
          </w:tcPr>
          <w:p w14:paraId="49C4602F" w14:textId="77777777" w:rsidR="00A0761C" w:rsidRPr="00A0761C" w:rsidRDefault="00A0761C" w:rsidP="00A0761C"/>
        </w:tc>
        <w:tc>
          <w:tcPr>
            <w:tcW w:w="6720" w:type="dxa"/>
            <w:vAlign w:val="center"/>
          </w:tcPr>
          <w:p w14:paraId="0DAAD361" w14:textId="1519D2B4" w:rsidR="00A0761C" w:rsidRPr="00A0761C" w:rsidRDefault="00A0761C" w:rsidP="00A0761C"/>
        </w:tc>
      </w:tr>
    </w:tbl>
    <w:p w14:paraId="2283C62F" w14:textId="09465044" w:rsidR="00395C8C" w:rsidRDefault="00395C8C" w:rsidP="00395C8C">
      <w:pPr>
        <w:jc w:val="both"/>
        <w:rPr>
          <w:sz w:val="28"/>
          <w:szCs w:val="28"/>
        </w:rPr>
      </w:pPr>
    </w:p>
    <w:p w14:paraId="12B562CE" w14:textId="539C3CB8" w:rsidR="0020440E" w:rsidRDefault="0020440E" w:rsidP="00785602">
      <w:pPr>
        <w:rPr>
          <w:sz w:val="28"/>
          <w:szCs w:val="28"/>
        </w:rPr>
      </w:pPr>
    </w:p>
    <w:p w14:paraId="2BD24E6A" w14:textId="3E16FDBE" w:rsidR="0020440E" w:rsidRDefault="0020440E" w:rsidP="00785602">
      <w:pPr>
        <w:rPr>
          <w:sz w:val="28"/>
          <w:szCs w:val="28"/>
        </w:rPr>
      </w:pPr>
    </w:p>
    <w:p w14:paraId="13113592" w14:textId="77777777" w:rsidR="0020440E" w:rsidRPr="00785602" w:rsidRDefault="0020440E" w:rsidP="00785602">
      <w:pPr>
        <w:rPr>
          <w:sz w:val="28"/>
          <w:szCs w:val="28"/>
        </w:rPr>
      </w:pPr>
    </w:p>
    <w:sectPr w:rsidR="0020440E" w:rsidRPr="00785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DD4"/>
    <w:rsid w:val="001D135A"/>
    <w:rsid w:val="001D69C2"/>
    <w:rsid w:val="0020440E"/>
    <w:rsid w:val="00395C8C"/>
    <w:rsid w:val="004476F7"/>
    <w:rsid w:val="00475B86"/>
    <w:rsid w:val="006A4DD4"/>
    <w:rsid w:val="00782AE9"/>
    <w:rsid w:val="00785602"/>
    <w:rsid w:val="00821FB1"/>
    <w:rsid w:val="00883AEC"/>
    <w:rsid w:val="00992C4E"/>
    <w:rsid w:val="00A0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C40D9"/>
  <w15:chartTrackingRefBased/>
  <w15:docId w15:val="{0D79B40C-EB60-4100-8C08-F77F6B24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3AE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83AEC"/>
    <w:rPr>
      <w:color w:val="605E5C"/>
      <w:shd w:val="clear" w:color="auto" w:fill="E1DFDD"/>
    </w:rPr>
  </w:style>
  <w:style w:type="table" w:customStyle="1" w:styleId="TableStyle0">
    <w:name w:val="TableStyle0"/>
    <w:rsid w:val="00A0761C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40379@ng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2026-02-04T12:24:00Z</dcterms:created>
  <dcterms:modified xsi:type="dcterms:W3CDTF">2026-02-05T09:52:00Z</dcterms:modified>
</cp:coreProperties>
</file>