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510E6" w:rsidRPr="000510E6" w:rsidRDefault="000510E6" w:rsidP="00355D75">
      <w:pPr>
        <w:shd w:val="clear" w:color="auto" w:fill="FFFFFF"/>
        <w:spacing w:before="600" w:after="390" w:line="360" w:lineRule="atLeast"/>
        <w:jc w:val="center"/>
        <w:outlineLvl w:val="2"/>
        <w:rPr>
          <w:rFonts w:ascii="Times New Roman" w:eastAsia="Times New Roman" w:hAnsi="Times New Roman" w:cs="Times New Roman"/>
          <w:b/>
          <w:bCs/>
          <w:color w:val="383838"/>
          <w:sz w:val="28"/>
          <w:szCs w:val="28"/>
        </w:rPr>
      </w:pPr>
      <w:r w:rsidRPr="00355D75">
        <w:rPr>
          <w:rFonts w:ascii="Times New Roman" w:eastAsia="Times New Roman" w:hAnsi="Times New Roman" w:cs="Times New Roman"/>
          <w:b/>
          <w:bCs/>
          <w:color w:val="383838"/>
          <w:sz w:val="28"/>
          <w:szCs w:val="28"/>
        </w:rPr>
        <w:t>П</w:t>
      </w:r>
      <w:r w:rsidRPr="000510E6">
        <w:rPr>
          <w:rFonts w:ascii="Times New Roman" w:eastAsia="Times New Roman" w:hAnsi="Times New Roman" w:cs="Times New Roman"/>
          <w:b/>
          <w:bCs/>
          <w:color w:val="383838"/>
          <w:sz w:val="28"/>
          <w:szCs w:val="28"/>
        </w:rPr>
        <w:t>ояснения к бухгалтерской отчетности</w:t>
      </w:r>
    </w:p>
    <w:p w:rsidR="000510E6" w:rsidRPr="00355D75" w:rsidRDefault="000510E6" w:rsidP="000510E6">
      <w:pPr>
        <w:shd w:val="clear" w:color="auto" w:fill="FFFFFF"/>
        <w:spacing w:after="300" w:line="240" w:lineRule="auto"/>
        <w:rPr>
          <w:rFonts w:ascii="Times New Roman" w:eastAsia="Times New Roman" w:hAnsi="Times New Roman" w:cs="Times New Roman"/>
          <w:color w:val="555555"/>
          <w:sz w:val="24"/>
          <w:szCs w:val="24"/>
        </w:rPr>
      </w:pPr>
      <w:r w:rsidRPr="000510E6">
        <w:rPr>
          <w:rFonts w:ascii="Times New Roman" w:eastAsia="Times New Roman" w:hAnsi="Times New Roman" w:cs="Times New Roman"/>
          <w:color w:val="555555"/>
          <w:sz w:val="24"/>
          <w:szCs w:val="24"/>
        </w:rPr>
        <w:t>1. Основн</w:t>
      </w:r>
      <w:r w:rsidRPr="00355D75">
        <w:rPr>
          <w:rFonts w:ascii="Times New Roman" w:eastAsia="Times New Roman" w:hAnsi="Times New Roman" w:cs="Times New Roman"/>
          <w:color w:val="555555"/>
          <w:sz w:val="24"/>
          <w:szCs w:val="24"/>
        </w:rPr>
        <w:t>ой</w:t>
      </w:r>
      <w:r w:rsidRPr="000510E6">
        <w:rPr>
          <w:rFonts w:ascii="Times New Roman" w:eastAsia="Times New Roman" w:hAnsi="Times New Roman" w:cs="Times New Roman"/>
          <w:color w:val="555555"/>
          <w:sz w:val="24"/>
          <w:szCs w:val="24"/>
        </w:rPr>
        <w:t xml:space="preserve"> вид экономической деятельности </w:t>
      </w:r>
      <w:r w:rsidRPr="00355D75">
        <w:rPr>
          <w:rFonts w:ascii="Times New Roman" w:eastAsia="Times New Roman" w:hAnsi="Times New Roman" w:cs="Times New Roman"/>
          <w:color w:val="555555"/>
          <w:sz w:val="24"/>
          <w:szCs w:val="24"/>
        </w:rPr>
        <w:t>ППО СКБМ РОСПРОФПРОМ – Деятельность профессиональных союзов</w:t>
      </w:r>
    </w:p>
    <w:p w:rsidR="000510E6" w:rsidRPr="000510E6" w:rsidRDefault="000510E6" w:rsidP="00355D75">
      <w:pPr>
        <w:rPr>
          <w:rFonts w:ascii="Times New Roman" w:eastAsia="Times New Roman" w:hAnsi="Times New Roman" w:cs="Times New Roman"/>
          <w:sz w:val="24"/>
          <w:szCs w:val="24"/>
        </w:rPr>
      </w:pPr>
      <w:r w:rsidRPr="000510E6">
        <w:rPr>
          <w:rFonts w:ascii="Times New Roman" w:eastAsia="Times New Roman" w:hAnsi="Times New Roman" w:cs="Times New Roman"/>
          <w:color w:val="555555"/>
          <w:sz w:val="24"/>
          <w:szCs w:val="24"/>
        </w:rPr>
        <w:t xml:space="preserve">2. </w:t>
      </w:r>
      <w:r w:rsidRPr="00355D75">
        <w:rPr>
          <w:rFonts w:ascii="Times New Roman" w:eastAsia="Times New Roman" w:hAnsi="Times New Roman" w:cs="Times New Roman"/>
          <w:color w:val="000000"/>
          <w:sz w:val="24"/>
          <w:szCs w:val="24"/>
        </w:rPr>
        <w:tab/>
      </w:r>
      <w:r w:rsidRPr="000510E6">
        <w:rPr>
          <w:rFonts w:ascii="Times New Roman" w:eastAsia="Times New Roman" w:hAnsi="Times New Roman" w:cs="Times New Roman"/>
          <w:color w:val="000000"/>
          <w:sz w:val="24"/>
          <w:szCs w:val="24"/>
        </w:rPr>
        <w:t>Учетная политика для целей бухгалтерского учета разработана в соответствии с  нормативными документами (с изменениями и дополнениями):</w:t>
      </w:r>
    </w:p>
    <w:p w:rsidR="00355D75" w:rsidRPr="00355D75" w:rsidRDefault="000510E6" w:rsidP="000510E6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0510E6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- Федеральный закон «О бухгалтерском учете»; </w:t>
      </w:r>
      <w:r w:rsidRPr="000510E6">
        <w:rPr>
          <w:rFonts w:ascii="Times New Roman" w:eastAsia="Times New Roman" w:hAnsi="Times New Roman" w:cs="Times New Roman"/>
          <w:color w:val="000000"/>
          <w:sz w:val="24"/>
          <w:szCs w:val="24"/>
        </w:rPr>
        <w:br/>
        <w:t xml:space="preserve">- «Положение по ведению бухгалтерского учета и бухгалтерской отчетности в Российской Федерации» </w:t>
      </w:r>
    </w:p>
    <w:p w:rsidR="00355D75" w:rsidRPr="00355D75" w:rsidRDefault="000510E6" w:rsidP="000510E6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0510E6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-  ПБУ 1/2008 «Учетная политика организаций» </w:t>
      </w:r>
    </w:p>
    <w:p w:rsidR="000510E6" w:rsidRPr="000510E6" w:rsidRDefault="000510E6" w:rsidP="000510E6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0510E6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- План счетов бухгалтерского учета и Инструкция по его применению </w:t>
      </w:r>
    </w:p>
    <w:p w:rsidR="000510E6" w:rsidRPr="000510E6" w:rsidRDefault="000510E6" w:rsidP="000510E6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0510E6">
        <w:rPr>
          <w:rFonts w:ascii="Times New Roman" w:eastAsia="Times New Roman" w:hAnsi="Times New Roman" w:cs="Times New Roman"/>
          <w:color w:val="000000"/>
          <w:sz w:val="24"/>
          <w:szCs w:val="24"/>
        </w:rPr>
        <w:t>- Приказ Минфина России «О формах бухгалтерской отчетности организаций»</w:t>
      </w:r>
    </w:p>
    <w:p w:rsidR="00355D75" w:rsidRPr="00355D75" w:rsidRDefault="00355D75" w:rsidP="00355D75">
      <w:pPr>
        <w:pStyle w:val="a3"/>
        <w:spacing w:before="0" w:beforeAutospacing="0" w:after="0" w:afterAutospacing="0"/>
        <w:jc w:val="both"/>
      </w:pPr>
      <w:r w:rsidRPr="00355D75">
        <w:rPr>
          <w:color w:val="000000"/>
        </w:rPr>
        <w:t>  Учетная политика для целей налогового учета разработана в соответствии с  Налоговым кодексом РФ (с изменениями и дополнениями), другими нормативными документами.</w:t>
      </w:r>
    </w:p>
    <w:p w:rsidR="00355D75" w:rsidRPr="00355D75" w:rsidRDefault="00355D75" w:rsidP="00355D75">
      <w:pPr>
        <w:pStyle w:val="a3"/>
        <w:spacing w:before="0" w:beforeAutospacing="0" w:after="0" w:afterAutospacing="0"/>
        <w:jc w:val="both"/>
      </w:pPr>
      <w:r w:rsidRPr="00355D75">
        <w:rPr>
          <w:color w:val="000000"/>
        </w:rPr>
        <w:t xml:space="preserve">   Налоговый учет вести силами бухгалтерии. </w:t>
      </w:r>
    </w:p>
    <w:p w:rsidR="00355D75" w:rsidRPr="00355D75" w:rsidRDefault="00355D75" w:rsidP="00355D75">
      <w:pPr>
        <w:pStyle w:val="a3"/>
        <w:spacing w:before="0" w:beforeAutospacing="0" w:after="0" w:afterAutospacing="0"/>
        <w:jc w:val="both"/>
      </w:pPr>
      <w:r w:rsidRPr="00355D75">
        <w:rPr>
          <w:color w:val="000000"/>
        </w:rPr>
        <w:t>  Для ведения налогового учета используются данные бухгалтерского учета, группируемые с помощью дополнительных аналитических признаков в зависимости от степени признания в налоговом учете. Налоговые регистры формируются только в том случае, если в регистрах бухгалтерского учета необходимая информация отсутствует. </w:t>
      </w:r>
    </w:p>
    <w:p w:rsidR="00355D75" w:rsidRPr="00355D75" w:rsidRDefault="00355D75" w:rsidP="00355D75">
      <w:pPr>
        <w:pStyle w:val="a3"/>
        <w:spacing w:before="0" w:beforeAutospacing="0" w:after="0" w:afterAutospacing="0"/>
        <w:jc w:val="both"/>
      </w:pPr>
      <w:r w:rsidRPr="00355D75">
        <w:rPr>
          <w:color w:val="000000"/>
        </w:rPr>
        <w:t xml:space="preserve">   Учет доходов и расходов вести методом начисления.</w:t>
      </w:r>
    </w:p>
    <w:p w:rsidR="00355D75" w:rsidRPr="00355D75" w:rsidRDefault="00355D75" w:rsidP="00355D75">
      <w:pPr>
        <w:pStyle w:val="a3"/>
        <w:spacing w:before="0" w:beforeAutospacing="0" w:after="0" w:afterAutospacing="0"/>
        <w:jc w:val="both"/>
      </w:pPr>
      <w:r w:rsidRPr="00355D75">
        <w:rPr>
          <w:color w:val="000000"/>
        </w:rPr>
        <w:t xml:space="preserve"> В связи с применением упрощенной системы налогообложения, использовать метод начисления налогов – по доходам. Предусматривать предоставление отчетности и уплату квартальных авансовых платежей,  налоговым периодом определить год.</w:t>
      </w:r>
    </w:p>
    <w:p w:rsidR="000510E6" w:rsidRPr="000510E6" w:rsidRDefault="000510E6" w:rsidP="000510E6">
      <w:pPr>
        <w:shd w:val="clear" w:color="auto" w:fill="FFFFFF"/>
        <w:spacing w:after="300" w:line="240" w:lineRule="auto"/>
        <w:rPr>
          <w:rFonts w:ascii="Times New Roman" w:eastAsia="Times New Roman" w:hAnsi="Times New Roman" w:cs="Times New Roman"/>
          <w:color w:val="555555"/>
          <w:sz w:val="24"/>
          <w:szCs w:val="24"/>
        </w:rPr>
      </w:pPr>
    </w:p>
    <w:p w:rsidR="00A642C0" w:rsidRPr="00355D75" w:rsidRDefault="00A642C0">
      <w:pPr>
        <w:rPr>
          <w:rFonts w:ascii="Times New Roman" w:hAnsi="Times New Roman" w:cs="Times New Roman"/>
          <w:sz w:val="24"/>
          <w:szCs w:val="24"/>
        </w:rPr>
      </w:pPr>
    </w:p>
    <w:sectPr w:rsidR="00A642C0" w:rsidRPr="00355D75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>
    <w:useFELayout/>
  </w:compat>
  <w:rsids>
    <w:rsidRoot w:val="000510E6"/>
    <w:rsid w:val="000510E6"/>
    <w:rsid w:val="00355D75"/>
    <w:rsid w:val="00A642C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3">
    <w:name w:val="heading 3"/>
    <w:basedOn w:val="a"/>
    <w:link w:val="30"/>
    <w:uiPriority w:val="9"/>
    <w:qFormat/>
    <w:rsid w:val="000510E6"/>
    <w:pPr>
      <w:spacing w:before="100" w:beforeAutospacing="1" w:after="100" w:afterAutospacing="1" w:line="240" w:lineRule="auto"/>
      <w:outlineLvl w:val="2"/>
    </w:pPr>
    <w:rPr>
      <w:rFonts w:ascii="Times New Roman" w:eastAsia="Times New Roman" w:hAnsi="Times New Roman" w:cs="Times New Roman"/>
      <w:b/>
      <w:bCs/>
      <w:sz w:val="27"/>
      <w:szCs w:val="27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30">
    <w:name w:val="Заголовок 3 Знак"/>
    <w:basedOn w:val="a0"/>
    <w:link w:val="3"/>
    <w:uiPriority w:val="9"/>
    <w:rsid w:val="000510E6"/>
    <w:rPr>
      <w:rFonts w:ascii="Times New Roman" w:eastAsia="Times New Roman" w:hAnsi="Times New Roman" w:cs="Times New Roman"/>
      <w:b/>
      <w:bCs/>
      <w:sz w:val="27"/>
      <w:szCs w:val="27"/>
    </w:rPr>
  </w:style>
  <w:style w:type="paragraph" w:styleId="a3">
    <w:name w:val="Normal (Web)"/>
    <w:basedOn w:val="a"/>
    <w:uiPriority w:val="99"/>
    <w:semiHidden/>
    <w:unhideWhenUsed/>
    <w:rsid w:val="000510E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apple-tab-span">
    <w:name w:val="apple-tab-span"/>
    <w:basedOn w:val="a0"/>
    <w:rsid w:val="000510E6"/>
  </w:style>
  <w:style w:type="character" w:styleId="a4">
    <w:name w:val="Hyperlink"/>
    <w:basedOn w:val="a0"/>
    <w:uiPriority w:val="99"/>
    <w:semiHidden/>
    <w:unhideWhenUsed/>
    <w:rsid w:val="00355D75"/>
    <w:rPr>
      <w:color w:val="0000FF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439423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565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7346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9648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17</TotalTime>
  <Pages>1</Pages>
  <Words>211</Words>
  <Characters>1206</Characters>
  <Application>Microsoft Office Word</Application>
  <DocSecurity>0</DocSecurity>
  <Lines>10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Reanimator Extreme Edition</Company>
  <LinksUpToDate>false</LinksUpToDate>
  <CharactersWithSpaces>1415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2</cp:revision>
  <dcterms:created xsi:type="dcterms:W3CDTF">2026-03-29T13:16:00Z</dcterms:created>
  <dcterms:modified xsi:type="dcterms:W3CDTF">2026-03-29T13:33:00Z</dcterms:modified>
</cp:coreProperties>
</file>