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7D8" w:rsidRDefault="00744842">
      <w:r>
        <w:t>ООО Тундра деятельность вела в</w:t>
      </w:r>
      <w:proofErr w:type="gramStart"/>
      <w:r>
        <w:t>1</w:t>
      </w:r>
      <w:proofErr w:type="gramEnd"/>
      <w:r>
        <w:t xml:space="preserve"> квартале. </w:t>
      </w:r>
    </w:p>
    <w:p w:rsidR="003A2928" w:rsidRDefault="003A2928">
      <w:r>
        <w:t>По итогам квартала получили убыток .</w:t>
      </w:r>
    </w:p>
    <w:sectPr w:rsidR="003A2928" w:rsidSect="004137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4842"/>
    <w:rsid w:val="003A2928"/>
    <w:rsid w:val="004137D8"/>
    <w:rsid w:val="00744842"/>
    <w:rsid w:val="00947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7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2026-03-31T19:54:00Z</dcterms:created>
  <dcterms:modified xsi:type="dcterms:W3CDTF">2026-03-31T19:54:00Z</dcterms:modified>
</cp:coreProperties>
</file>